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июля 2022 г. № 699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июля 2022 г. № 699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30.07.2012 № 631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законодательства, повышения качества предоставления муниципальных услуг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30.07.2012 № 631 «Об утверждении Административного регламента администрации городского округа город Воронеж по предоставлению муниципальной услуги «Присвоение адреса объекту недвижимости и аннулирование адреса»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«Присвоение адреса объекту недвижимости и аннулирование адреса».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